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D12" w:rsidRDefault="00934D12">
      <w:pPr>
        <w:spacing w:line="570" w:lineRule="exact"/>
        <w:jc w:val="center"/>
        <w:rPr>
          <w:rFonts w:ascii="仿宋" w:eastAsia="仿宋" w:hAnsi="仿宋" w:cs="仿宋"/>
          <w:b/>
          <w:sz w:val="44"/>
          <w:szCs w:val="44"/>
        </w:rPr>
      </w:pPr>
      <w:r>
        <w:rPr>
          <w:rFonts w:ascii="仿宋" w:eastAsia="仿宋" w:hAnsi="仿宋" w:cs="仿宋" w:hint="eastAsia"/>
          <w:b/>
          <w:sz w:val="44"/>
          <w:szCs w:val="44"/>
        </w:rPr>
        <w:t>英吉沙县</w:t>
      </w:r>
      <w:r>
        <w:rPr>
          <w:rFonts w:ascii="仿宋" w:eastAsia="仿宋" w:hAnsi="仿宋" w:cs="仿宋"/>
          <w:b/>
          <w:sz w:val="44"/>
          <w:szCs w:val="44"/>
        </w:rPr>
        <w:t>2018</w:t>
      </w:r>
      <w:r>
        <w:rPr>
          <w:rFonts w:ascii="仿宋" w:eastAsia="仿宋" w:hAnsi="仿宋" w:cs="仿宋" w:hint="eastAsia"/>
          <w:b/>
          <w:sz w:val="44"/>
          <w:szCs w:val="44"/>
        </w:rPr>
        <w:t>年林业改革发展资金（贴息）项目绩效自评报告</w:t>
      </w:r>
    </w:p>
    <w:p w:rsidR="00934D12" w:rsidRDefault="00934D12" w:rsidP="002702F7">
      <w:pPr>
        <w:pStyle w:val="Heading3"/>
        <w:spacing w:line="570" w:lineRule="exact"/>
        <w:ind w:firstLine="31680"/>
      </w:pPr>
    </w:p>
    <w:p w:rsidR="00934D12" w:rsidRDefault="00934D12" w:rsidP="002702F7">
      <w:pPr>
        <w:numPr>
          <w:ilvl w:val="0"/>
          <w:numId w:val="1"/>
        </w:num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项目概况</w:t>
      </w:r>
    </w:p>
    <w:p w:rsidR="00934D12" w:rsidRDefault="00934D12" w:rsidP="002702F7">
      <w:pPr>
        <w:numPr>
          <w:ilvl w:val="0"/>
          <w:numId w:val="2"/>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项目简介</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为认真贯彻落实《林业贷款中央财政贴息资金管理办法》精神，我乡</w:t>
      </w:r>
      <w:r>
        <w:rPr>
          <w:rFonts w:ascii="仿宋" w:eastAsia="仿宋" w:hAnsi="仿宋" w:cs="仿宋"/>
          <w:color w:val="000000"/>
          <w:sz w:val="32"/>
          <w:szCs w:val="32"/>
        </w:rPr>
        <w:t>2018</w:t>
      </w:r>
      <w:r>
        <w:rPr>
          <w:rFonts w:ascii="仿宋" w:eastAsia="仿宋" w:hAnsi="仿宋" w:cs="仿宋" w:hint="eastAsia"/>
          <w:color w:val="000000"/>
          <w:sz w:val="32"/>
          <w:szCs w:val="32"/>
        </w:rPr>
        <w:t>年林业贷款贴息共有两家企业，贷款总额</w:t>
      </w:r>
      <w:r>
        <w:rPr>
          <w:rFonts w:ascii="仿宋" w:eastAsia="仿宋" w:hAnsi="仿宋" w:cs="仿宋"/>
          <w:color w:val="000000"/>
          <w:sz w:val="32"/>
          <w:szCs w:val="32"/>
        </w:rPr>
        <w:t>588</w:t>
      </w:r>
      <w:r>
        <w:rPr>
          <w:rFonts w:ascii="仿宋" w:eastAsia="仿宋" w:hAnsi="仿宋" w:cs="仿宋" w:hint="eastAsia"/>
          <w:color w:val="000000"/>
          <w:sz w:val="32"/>
          <w:szCs w:val="32"/>
        </w:rPr>
        <w:t>万元，贴息额度为</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万元（其中喀什神恋有机食品有限公司贴息额度为</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w:t>
      </w:r>
    </w:p>
    <w:p w:rsidR="00934D12" w:rsidRDefault="00934D12" w:rsidP="002702F7">
      <w:pPr>
        <w:numPr>
          <w:ilvl w:val="0"/>
          <w:numId w:val="2"/>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项目绩效目标</w:t>
      </w:r>
    </w:p>
    <w:p w:rsidR="00934D12" w:rsidRDefault="00934D12">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项目绩效总目标</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通过贷款贴息项目扶持企业发展，减少企业还贷负担。</w:t>
      </w:r>
    </w:p>
    <w:p w:rsidR="00934D12" w:rsidRDefault="00934D12" w:rsidP="002702F7">
      <w:pPr>
        <w:numPr>
          <w:ilvl w:val="0"/>
          <w:numId w:val="1"/>
        </w:num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项目资金安排与使用情况</w:t>
      </w:r>
    </w:p>
    <w:p w:rsidR="00934D12" w:rsidRDefault="00934D12">
      <w:pPr>
        <w:numPr>
          <w:ilvl w:val="0"/>
          <w:numId w:val="4"/>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项目预算安排情况</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w:t>
      </w:r>
    </w:p>
    <w:p w:rsidR="00934D12" w:rsidRDefault="00934D12">
      <w:pPr>
        <w:numPr>
          <w:ilvl w:val="0"/>
          <w:numId w:val="4"/>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项目实际支出情况</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万元，目前已全部支付。</w:t>
      </w:r>
    </w:p>
    <w:p w:rsidR="00934D12" w:rsidRDefault="00934D12">
      <w:pPr>
        <w:numPr>
          <w:ilvl w:val="0"/>
          <w:numId w:val="4"/>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项目财务管理状况、管理制度及执行情况</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我单位项目资金使用、管理严格按照《林业贷款中央财政贴息资金管理办法》，资金拨付由财政直接支付贷款企业，由企业用于还贷。使用管理中不存在弄虚作假，挤占、挪用，截留资金等违法行为。</w:t>
      </w:r>
    </w:p>
    <w:p w:rsidR="00934D12" w:rsidRDefault="00934D12" w:rsidP="002702F7">
      <w:pPr>
        <w:numPr>
          <w:ilvl w:val="0"/>
          <w:numId w:val="1"/>
        </w:numPr>
        <w:adjustRightInd w:val="0"/>
        <w:snapToGrid w:val="0"/>
        <w:spacing w:line="570" w:lineRule="exact"/>
        <w:ind w:firstLineChars="200" w:firstLine="31680"/>
        <w:outlineLvl w:val="0"/>
        <w:rPr>
          <w:rStyle w:val="Strong"/>
          <w:rFonts w:ascii="仿宋" w:eastAsia="仿宋" w:hAnsi="仿宋" w:cs="仿宋"/>
          <w:b w:val="0"/>
          <w:spacing w:val="-4"/>
          <w:sz w:val="32"/>
          <w:szCs w:val="32"/>
        </w:rPr>
      </w:pPr>
      <w:r>
        <w:rPr>
          <w:rStyle w:val="Strong"/>
          <w:rFonts w:ascii="仿宋" w:eastAsia="仿宋" w:hAnsi="仿宋" w:cs="仿宋" w:hint="eastAsia"/>
          <w:b w:val="0"/>
          <w:spacing w:val="-4"/>
          <w:sz w:val="32"/>
          <w:szCs w:val="32"/>
        </w:rPr>
        <w:t>项目组织实施情况</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（一）项目组织情况分析</w:t>
      </w:r>
    </w:p>
    <w:p w:rsidR="00934D12" w:rsidRDefault="00934D12" w:rsidP="002702F7">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包括：项目实施情况、调整情况。</w:t>
      </w:r>
    </w:p>
    <w:p w:rsidR="00934D12" w:rsidRDefault="00934D12" w:rsidP="002702F7">
      <w:pPr>
        <w:spacing w:line="570" w:lineRule="exact"/>
        <w:ind w:firstLineChars="200" w:firstLine="31680"/>
        <w:rPr>
          <w:rFonts w:ascii="仿宋" w:eastAsia="仿宋" w:hAnsi="仿宋" w:cs="仿宋"/>
          <w:bCs/>
          <w:color w:val="000000"/>
          <w:sz w:val="32"/>
          <w:szCs w:val="32"/>
        </w:rPr>
      </w:pPr>
      <w:r>
        <w:rPr>
          <w:rFonts w:ascii="仿宋" w:eastAsia="仿宋" w:hAnsi="仿宋" w:cs="仿宋" w:hint="eastAsia"/>
          <w:bCs/>
          <w:color w:val="000000"/>
          <w:sz w:val="32"/>
          <w:szCs w:val="32"/>
        </w:rPr>
        <w:t>该项目属于</w:t>
      </w:r>
      <w:r>
        <w:rPr>
          <w:rFonts w:ascii="仿宋" w:eastAsia="仿宋" w:hAnsi="仿宋" w:cs="仿宋" w:hint="eastAsia"/>
          <w:color w:val="000000"/>
          <w:sz w:val="32"/>
          <w:szCs w:val="32"/>
        </w:rPr>
        <w:t>扶持企业</w:t>
      </w:r>
      <w:r>
        <w:rPr>
          <w:rFonts w:ascii="仿宋" w:eastAsia="仿宋" w:hAnsi="仿宋" w:cs="仿宋" w:hint="eastAsia"/>
          <w:bCs/>
          <w:color w:val="000000"/>
          <w:sz w:val="32"/>
          <w:szCs w:val="32"/>
        </w:rPr>
        <w:t>项目</w:t>
      </w:r>
      <w:r>
        <w:rPr>
          <w:rFonts w:ascii="仿宋" w:eastAsia="仿宋" w:hAnsi="仿宋" w:cs="仿宋"/>
          <w:bCs/>
          <w:color w:val="000000"/>
          <w:sz w:val="32"/>
          <w:szCs w:val="32"/>
        </w:rPr>
        <w:t>,</w:t>
      </w:r>
      <w:r>
        <w:rPr>
          <w:rFonts w:ascii="仿宋" w:eastAsia="仿宋" w:hAnsi="仿宋" w:cs="仿宋" w:hint="eastAsia"/>
          <w:color w:val="000000"/>
          <w:sz w:val="32"/>
          <w:szCs w:val="32"/>
        </w:rPr>
        <w:t>由喀什神恋有机食品有限公司和英吉沙县德源农林科技有限公司用于偿还贷款，</w:t>
      </w:r>
      <w:r>
        <w:rPr>
          <w:rFonts w:ascii="仿宋" w:eastAsia="仿宋" w:hAnsi="仿宋" w:cs="仿宋" w:hint="eastAsia"/>
          <w:bCs/>
          <w:color w:val="000000"/>
          <w:sz w:val="32"/>
          <w:szCs w:val="32"/>
        </w:rPr>
        <w:t>本项目不存在调整情况。</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（二）项目管理情况分析</w:t>
      </w:r>
    </w:p>
    <w:p w:rsidR="00934D12" w:rsidRDefault="00934D12" w:rsidP="002702F7">
      <w:pPr>
        <w:spacing w:line="570" w:lineRule="exact"/>
        <w:ind w:firstLineChars="200" w:firstLine="31680"/>
        <w:rPr>
          <w:rFonts w:ascii="仿宋" w:eastAsia="仿宋" w:hAnsi="仿宋" w:cs="仿宋"/>
        </w:rPr>
      </w:pPr>
      <w:r>
        <w:rPr>
          <w:rFonts w:ascii="仿宋" w:eastAsia="仿宋" w:hAnsi="仿宋" w:cs="仿宋" w:hint="eastAsia"/>
          <w:color w:val="000000"/>
          <w:sz w:val="32"/>
          <w:szCs w:val="32"/>
        </w:rPr>
        <w:t>项目实施过程中，</w:t>
      </w:r>
      <w:r>
        <w:rPr>
          <w:rFonts w:ascii="仿宋" w:eastAsia="仿宋" w:hAnsi="仿宋" w:cs="仿宋" w:hint="eastAsia"/>
          <w:bCs/>
          <w:color w:val="000000"/>
          <w:sz w:val="32"/>
          <w:szCs w:val="32"/>
        </w:rPr>
        <w:t>制定了项目管理办法，</w:t>
      </w:r>
      <w:r>
        <w:rPr>
          <w:rFonts w:ascii="仿宋" w:eastAsia="仿宋" w:hAnsi="仿宋" w:cs="仿宋" w:hint="eastAsia"/>
          <w:color w:val="000000"/>
          <w:sz w:val="32"/>
          <w:szCs w:val="32"/>
        </w:rPr>
        <w:t>切实保障了项目的顺利实施。项目的实施遵守相关法律法规和业务管理规定，项目资料齐全并及时归档。将贷款贴息资金拨付企业，由企业用于还贷款，还款后向主管部门出具还款回单。</w:t>
      </w:r>
    </w:p>
    <w:p w:rsidR="00934D12" w:rsidRDefault="00934D12" w:rsidP="002702F7">
      <w:pPr>
        <w:numPr>
          <w:ilvl w:val="0"/>
          <w:numId w:val="1"/>
        </w:num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项目绩效目标实现的自我评价</w:t>
      </w:r>
    </w:p>
    <w:p w:rsidR="00934D12" w:rsidRDefault="00934D12" w:rsidP="002702F7">
      <w:pPr>
        <w:numPr>
          <w:ilvl w:val="0"/>
          <w:numId w:val="5"/>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绩效指标分析</w:t>
      </w:r>
    </w:p>
    <w:p w:rsidR="00934D12" w:rsidRDefault="00934D12">
      <w:pPr>
        <w:spacing w:line="570" w:lineRule="exact"/>
        <w:ind w:left="1000" w:hanging="360"/>
        <w:rPr>
          <w:rFonts w:ascii="仿宋" w:eastAsia="仿宋" w:hAnsi="仿宋" w:cs="仿宋"/>
          <w:color w:val="000000"/>
          <w:sz w:val="32"/>
          <w:szCs w:val="32"/>
        </w:rPr>
      </w:pPr>
      <w:r>
        <w:rPr>
          <w:rFonts w:ascii="仿宋" w:eastAsia="仿宋" w:hAnsi="仿宋" w:cs="仿宋"/>
          <w:color w:val="000000"/>
          <w:sz w:val="32"/>
          <w:szCs w:val="32"/>
        </w:rPr>
        <w:t>1.</w:t>
      </w:r>
      <w:r>
        <w:rPr>
          <w:rFonts w:ascii="仿宋" w:eastAsia="仿宋" w:hAnsi="仿宋" w:cs="仿宋" w:hint="eastAsia"/>
          <w:color w:val="000000"/>
          <w:sz w:val="32"/>
          <w:szCs w:val="32"/>
        </w:rPr>
        <w:t>产出指标完成情况分析。</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1</w:t>
      </w:r>
      <w:r>
        <w:rPr>
          <w:rFonts w:ascii="仿宋" w:eastAsia="仿宋" w:hAnsi="仿宋" w:cs="仿宋" w:hint="eastAsia"/>
          <w:color w:val="000000"/>
          <w:sz w:val="32"/>
          <w:szCs w:val="32"/>
        </w:rPr>
        <w:t>）数量指标完成情况。项目受益企业</w:t>
      </w:r>
      <w:r>
        <w:rPr>
          <w:rFonts w:ascii="仿宋" w:eastAsia="仿宋" w:hAnsi="仿宋" w:cs="仿宋"/>
          <w:color w:val="000000"/>
          <w:sz w:val="32"/>
          <w:szCs w:val="32"/>
        </w:rPr>
        <w:t>12</w:t>
      </w:r>
      <w:r>
        <w:rPr>
          <w:rFonts w:ascii="仿宋" w:eastAsia="仿宋" w:hAnsi="仿宋" w:cs="仿宋" w:hint="eastAsia"/>
          <w:color w:val="000000"/>
          <w:sz w:val="32"/>
          <w:szCs w:val="32"/>
        </w:rPr>
        <w:t>个，贴息金额</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2</w:t>
      </w:r>
      <w:r>
        <w:rPr>
          <w:rFonts w:ascii="仿宋" w:eastAsia="仿宋" w:hAnsi="仿宋" w:cs="仿宋" w:hint="eastAsia"/>
          <w:color w:val="000000"/>
          <w:sz w:val="32"/>
          <w:szCs w:val="32"/>
        </w:rPr>
        <w:t>）质量指标完成情况。</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减少企业还贷负担</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3</w:t>
      </w:r>
      <w:r>
        <w:rPr>
          <w:rFonts w:ascii="仿宋" w:eastAsia="仿宋" w:hAnsi="仿宋" w:cs="仿宋" w:hint="eastAsia"/>
          <w:color w:val="000000"/>
          <w:sz w:val="32"/>
          <w:szCs w:val="32"/>
        </w:rPr>
        <w:t>）时效指标完成情况。已完成。</w:t>
      </w:r>
    </w:p>
    <w:p w:rsidR="00934D12" w:rsidRDefault="00934D12">
      <w:pPr>
        <w:spacing w:line="570" w:lineRule="exact"/>
        <w:ind w:left="1000" w:hanging="360"/>
        <w:rPr>
          <w:rFonts w:ascii="仿宋" w:eastAsia="仿宋" w:hAnsi="仿宋" w:cs="仿宋"/>
          <w:color w:val="000000"/>
          <w:sz w:val="32"/>
          <w:szCs w:val="32"/>
        </w:rPr>
      </w:pPr>
      <w:r>
        <w:rPr>
          <w:rFonts w:ascii="仿宋" w:eastAsia="仿宋" w:hAnsi="仿宋" w:cs="仿宋"/>
          <w:color w:val="000000"/>
          <w:sz w:val="32"/>
          <w:szCs w:val="32"/>
        </w:rPr>
        <w:t>2.</w:t>
      </w:r>
      <w:r>
        <w:rPr>
          <w:rFonts w:ascii="仿宋" w:eastAsia="仿宋" w:hAnsi="仿宋" w:cs="仿宋" w:hint="eastAsia"/>
          <w:color w:val="000000"/>
          <w:sz w:val="32"/>
          <w:szCs w:val="32"/>
        </w:rPr>
        <w:t>效益指标</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1</w:t>
      </w:r>
      <w:r>
        <w:rPr>
          <w:rFonts w:ascii="仿宋" w:eastAsia="仿宋" w:hAnsi="仿宋" w:cs="仿宋" w:hint="eastAsia"/>
          <w:color w:val="000000"/>
          <w:sz w:val="32"/>
          <w:szCs w:val="32"/>
        </w:rPr>
        <w:t>）经济效益指标。减少企业还贷负担</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2</w:t>
      </w:r>
      <w:r>
        <w:rPr>
          <w:rFonts w:ascii="仿宋" w:eastAsia="仿宋" w:hAnsi="仿宋" w:cs="仿宋" w:hint="eastAsia"/>
          <w:color w:val="000000"/>
          <w:sz w:val="32"/>
          <w:szCs w:val="32"/>
        </w:rPr>
        <w:t>）社会效益指标。增强企业可持续发展能力。</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color w:val="000000"/>
          <w:sz w:val="32"/>
          <w:szCs w:val="32"/>
        </w:rPr>
        <w:t>3</w:t>
      </w:r>
      <w:r>
        <w:rPr>
          <w:rFonts w:ascii="仿宋" w:eastAsia="仿宋" w:hAnsi="仿宋" w:cs="仿宋" w:hint="eastAsia"/>
          <w:color w:val="000000"/>
          <w:sz w:val="32"/>
          <w:szCs w:val="32"/>
        </w:rPr>
        <w:t>）可持续影响指标。增强企业可持续发展能力。</w:t>
      </w:r>
    </w:p>
    <w:p w:rsidR="00934D12" w:rsidRDefault="00934D12">
      <w:pPr>
        <w:spacing w:line="570" w:lineRule="exact"/>
        <w:ind w:left="1000" w:hanging="360"/>
        <w:rPr>
          <w:rFonts w:ascii="仿宋" w:eastAsia="仿宋" w:hAnsi="仿宋" w:cs="仿宋"/>
          <w:color w:val="000000"/>
          <w:sz w:val="32"/>
          <w:szCs w:val="32"/>
        </w:rPr>
      </w:pPr>
      <w:r>
        <w:rPr>
          <w:rFonts w:ascii="仿宋" w:eastAsia="仿宋" w:hAnsi="仿宋" w:cs="仿宋"/>
          <w:color w:val="000000"/>
          <w:sz w:val="32"/>
          <w:szCs w:val="32"/>
        </w:rPr>
        <w:t>3.</w:t>
      </w:r>
      <w:r>
        <w:rPr>
          <w:rFonts w:ascii="仿宋" w:eastAsia="仿宋" w:hAnsi="仿宋" w:cs="仿宋" w:hint="eastAsia"/>
          <w:color w:val="000000"/>
          <w:sz w:val="32"/>
          <w:szCs w:val="32"/>
        </w:rPr>
        <w:t>满意度指标</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服务对象满意度指标。项目实施得到了受益企业的认可。</w:t>
      </w:r>
    </w:p>
    <w:p w:rsidR="00934D12" w:rsidRDefault="00934D12" w:rsidP="002702F7">
      <w:pPr>
        <w:numPr>
          <w:ilvl w:val="0"/>
          <w:numId w:val="5"/>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项目取得的成效。</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减少企业还贷负担</w:t>
      </w:r>
      <w:r>
        <w:rPr>
          <w:rFonts w:ascii="仿宋" w:eastAsia="仿宋" w:hAnsi="仿宋" w:cs="仿宋"/>
          <w:color w:val="000000"/>
          <w:sz w:val="32"/>
          <w:szCs w:val="32"/>
        </w:rPr>
        <w:t>34</w:t>
      </w:r>
      <w:r w:rsidRPr="00136F2D">
        <w:rPr>
          <w:rFonts w:ascii="仿宋" w:eastAsia="仿宋" w:hAnsi="仿宋" w:cs="仿宋" w:hint="eastAsia"/>
          <w:color w:val="000000"/>
          <w:sz w:val="32"/>
          <w:szCs w:val="32"/>
        </w:rPr>
        <w:t>万元</w:t>
      </w:r>
      <w:r>
        <w:rPr>
          <w:rFonts w:ascii="仿宋" w:eastAsia="仿宋" w:hAnsi="仿宋" w:cs="仿宋" w:hint="eastAsia"/>
          <w:color w:val="000000"/>
          <w:sz w:val="32"/>
          <w:szCs w:val="32"/>
        </w:rPr>
        <w:t>万元，增强企业可持续发展能力。</w:t>
      </w:r>
    </w:p>
    <w:p w:rsidR="00934D12" w:rsidRDefault="00934D12" w:rsidP="002702F7">
      <w:pPr>
        <w:numPr>
          <w:ilvl w:val="0"/>
          <w:numId w:val="1"/>
        </w:numPr>
        <w:spacing w:line="570" w:lineRule="exact"/>
        <w:ind w:firstLineChars="200" w:firstLine="31680"/>
        <w:jc w:val="left"/>
        <w:rPr>
          <w:rFonts w:ascii="仿宋" w:eastAsia="仿宋" w:hAnsi="仿宋" w:cs="仿宋"/>
          <w:bCs/>
          <w:kern w:val="44"/>
          <w:sz w:val="32"/>
          <w:szCs w:val="32"/>
        </w:rPr>
      </w:pPr>
      <w:r>
        <w:rPr>
          <w:rFonts w:ascii="仿宋" w:eastAsia="仿宋" w:hAnsi="仿宋" w:cs="仿宋" w:hint="eastAsia"/>
          <w:bCs/>
          <w:kern w:val="44"/>
          <w:sz w:val="32"/>
          <w:szCs w:val="32"/>
        </w:rPr>
        <w:t>项目实施的经验、存在的问题和意见建议</w:t>
      </w:r>
    </w:p>
    <w:p w:rsidR="00934D12" w:rsidRDefault="00934D12" w:rsidP="002702F7">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项目实施过程中好的经验做法；</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将贷款贴息资金拨付企业，由企业用于还贷款，还款后向主管部门出具还款回单。</w:t>
      </w:r>
    </w:p>
    <w:p w:rsidR="00934D12" w:rsidRDefault="00934D12" w:rsidP="002702F7">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项目实施过程中存在的问题及原因分析：</w:t>
      </w:r>
    </w:p>
    <w:p w:rsidR="00934D12" w:rsidRDefault="00934D12" w:rsidP="002702F7">
      <w:p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档案资料管理不够规范，没能按照项目档案管理标准进行整理。</w:t>
      </w:r>
    </w:p>
    <w:p w:rsidR="00934D12" w:rsidRDefault="00934D12" w:rsidP="002702F7">
      <w:pPr>
        <w:numPr>
          <w:ilvl w:val="0"/>
          <w:numId w:val="6"/>
        </w:numPr>
        <w:spacing w:line="570" w:lineRule="exac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对下一年度项目实施的改进意见或建议：</w:t>
      </w:r>
    </w:p>
    <w:p w:rsidR="00934D12" w:rsidRDefault="00934D12" w:rsidP="002702F7">
      <w:pPr>
        <w:pStyle w:val="NormalWeb"/>
        <w:widowControl/>
        <w:shd w:val="clear" w:color="auto" w:fill="FFFFFF"/>
        <w:spacing w:beforeAutospacing="0" w:after="300" w:afterAutospacing="0" w:line="570" w:lineRule="exact"/>
        <w:ind w:firstLineChars="200" w:firstLine="31680"/>
        <w:rPr>
          <w:rFonts w:ascii="仿宋" w:eastAsia="仿宋" w:hAnsi="仿宋" w:cs="仿宋"/>
          <w:color w:val="000000"/>
          <w:kern w:val="2"/>
          <w:sz w:val="32"/>
          <w:szCs w:val="32"/>
        </w:rPr>
      </w:pPr>
      <w:r>
        <w:rPr>
          <w:rFonts w:ascii="仿宋" w:eastAsia="仿宋" w:hAnsi="仿宋" w:cs="仿宋" w:hint="eastAsia"/>
          <w:color w:val="000000"/>
          <w:sz w:val="32"/>
          <w:szCs w:val="32"/>
        </w:rPr>
        <w:t>积极申报林业贷款</w:t>
      </w:r>
      <w:r>
        <w:rPr>
          <w:rFonts w:ascii="仿宋" w:eastAsia="仿宋" w:hAnsi="仿宋" w:cs="仿宋" w:hint="eastAsia"/>
          <w:color w:val="000000"/>
          <w:kern w:val="2"/>
          <w:sz w:val="32"/>
          <w:szCs w:val="32"/>
        </w:rPr>
        <w:t>贴息项目；加大贴息率；扩大贴息范围，只要是贷款用于林业事业的就可；简化项目的申报程序。</w:t>
      </w:r>
    </w:p>
    <w:p w:rsidR="00934D12" w:rsidRDefault="00934D12" w:rsidP="002702F7">
      <w:pPr>
        <w:spacing w:line="570" w:lineRule="exact"/>
        <w:ind w:firstLineChars="200" w:firstLine="31680"/>
        <w:rPr>
          <w:rFonts w:ascii="仿宋" w:eastAsia="仿宋" w:hAnsi="仿宋" w:cs="仿宋"/>
          <w:color w:val="000000"/>
          <w:sz w:val="32"/>
          <w:szCs w:val="32"/>
        </w:rPr>
      </w:pPr>
    </w:p>
    <w:p w:rsidR="00934D12" w:rsidRDefault="00934D12">
      <w:pPr>
        <w:spacing w:line="570" w:lineRule="exact"/>
        <w:rPr>
          <w:rFonts w:ascii="仿宋" w:eastAsia="仿宋" w:hAnsi="仿宋" w:cs="仿宋"/>
        </w:rPr>
      </w:pPr>
      <w:bookmarkStart w:id="0" w:name="_GoBack"/>
      <w:bookmarkEnd w:id="0"/>
    </w:p>
    <w:p w:rsidR="00934D12" w:rsidRDefault="00934D12" w:rsidP="002702F7">
      <w:pPr>
        <w:widowControl/>
        <w:wordWrap w:val="0"/>
        <w:spacing w:line="570" w:lineRule="exact"/>
        <w:ind w:firstLineChars="800" w:firstLine="31680"/>
        <w:jc w:val="right"/>
        <w:rPr>
          <w:rFonts w:ascii="仿宋" w:eastAsia="仿宋" w:hAnsi="仿宋" w:cs="仿宋"/>
          <w:sz w:val="32"/>
          <w:szCs w:val="32"/>
        </w:rPr>
      </w:pPr>
      <w:r>
        <w:rPr>
          <w:rFonts w:ascii="仿宋" w:eastAsia="仿宋" w:hAnsi="仿宋" w:cs="仿宋"/>
          <w:sz w:val="32"/>
          <w:szCs w:val="32"/>
        </w:rPr>
        <w:t xml:space="preserve">    </w:t>
      </w:r>
      <w:r>
        <w:rPr>
          <w:rFonts w:ascii="仿宋" w:eastAsia="仿宋" w:hAnsi="仿宋" w:cs="仿宋" w:hint="eastAsia"/>
          <w:sz w:val="32"/>
          <w:szCs w:val="32"/>
        </w:rPr>
        <w:t>英吉沙县</w:t>
      </w:r>
      <w:r w:rsidRPr="00136F2D">
        <w:rPr>
          <w:rFonts w:ascii="仿宋" w:eastAsia="仿宋" w:hAnsi="仿宋" w:cs="仿宋" w:hint="eastAsia"/>
          <w:sz w:val="32"/>
          <w:szCs w:val="32"/>
        </w:rPr>
        <w:t>萨罕乡人民政府</w:t>
      </w:r>
    </w:p>
    <w:p w:rsidR="00934D12" w:rsidRDefault="00934D12" w:rsidP="007C1A22">
      <w:pPr>
        <w:widowControl/>
        <w:spacing w:line="570" w:lineRule="exact"/>
        <w:ind w:firstLineChars="800" w:firstLine="31680"/>
        <w:jc w:val="right"/>
        <w:rPr>
          <w:rFonts w:ascii="仿宋" w:eastAsia="仿宋" w:hAnsi="仿宋" w:cs="仿宋"/>
          <w:bCs/>
        </w:rPr>
      </w:pPr>
      <w:smartTag w:uri="urn:schemas-microsoft-com:office:smarttags" w:element="chsdate">
        <w:smartTagPr>
          <w:attr w:name="IsROCDate" w:val="False"/>
          <w:attr w:name="IsLunarDate" w:val="False"/>
          <w:attr w:name="Day" w:val="28"/>
          <w:attr w:name="Month" w:val="12"/>
          <w:attr w:name="Year" w:val="2018"/>
        </w:smartTagPr>
        <w:r>
          <w:rPr>
            <w:rFonts w:ascii="仿宋" w:eastAsia="仿宋" w:hAnsi="仿宋" w:cs="仿宋"/>
            <w:bCs/>
            <w:sz w:val="32"/>
            <w:szCs w:val="32"/>
          </w:rPr>
          <w:t>2018</w:t>
        </w:r>
        <w:r>
          <w:rPr>
            <w:rFonts w:ascii="仿宋" w:eastAsia="仿宋" w:hAnsi="仿宋" w:cs="仿宋" w:hint="eastAsia"/>
            <w:bCs/>
            <w:sz w:val="32"/>
            <w:szCs w:val="32"/>
          </w:rPr>
          <w:t>年</w:t>
        </w:r>
        <w:r>
          <w:rPr>
            <w:rFonts w:ascii="仿宋" w:eastAsia="仿宋" w:hAnsi="仿宋" w:cs="仿宋"/>
            <w:bCs/>
            <w:sz w:val="32"/>
            <w:szCs w:val="32"/>
          </w:rPr>
          <w:t>12</w:t>
        </w:r>
        <w:r>
          <w:rPr>
            <w:rFonts w:ascii="仿宋" w:eastAsia="仿宋" w:hAnsi="仿宋" w:cs="仿宋" w:hint="eastAsia"/>
            <w:bCs/>
            <w:sz w:val="32"/>
            <w:szCs w:val="32"/>
          </w:rPr>
          <w:t>月</w:t>
        </w:r>
        <w:r>
          <w:rPr>
            <w:rFonts w:ascii="仿宋" w:eastAsia="仿宋" w:hAnsi="仿宋" w:cs="仿宋"/>
            <w:bCs/>
            <w:sz w:val="32"/>
            <w:szCs w:val="32"/>
          </w:rPr>
          <w:t>28</w:t>
        </w:r>
        <w:r>
          <w:rPr>
            <w:rFonts w:ascii="仿宋" w:eastAsia="仿宋" w:hAnsi="仿宋" w:cs="仿宋" w:hint="eastAsia"/>
            <w:bCs/>
            <w:sz w:val="32"/>
            <w:szCs w:val="32"/>
          </w:rPr>
          <w:t>日</w:t>
        </w:r>
      </w:smartTag>
    </w:p>
    <w:sectPr w:rsidR="00934D12" w:rsidSect="004806C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D12" w:rsidRDefault="00934D12" w:rsidP="004806C4">
      <w:r>
        <w:separator/>
      </w:r>
    </w:p>
  </w:endnote>
  <w:endnote w:type="continuationSeparator" w:id="0">
    <w:p w:rsidR="00934D12" w:rsidRDefault="00934D12" w:rsidP="004806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D12" w:rsidRDefault="00934D12">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934D12" w:rsidRDefault="00934D12">
                <w:pPr>
                  <w:pStyle w:val="Footer"/>
                </w:pPr>
                <w:fldSimple w:instr=" PAGE  \* MERGEFORMAT ">
                  <w:r>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D12" w:rsidRDefault="00934D12" w:rsidP="004806C4">
      <w:r>
        <w:separator/>
      </w:r>
    </w:p>
  </w:footnote>
  <w:footnote w:type="continuationSeparator" w:id="0">
    <w:p w:rsidR="00934D12" w:rsidRDefault="00934D12" w:rsidP="004806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rPr>
        <w:rFonts w:cs="Times New Roman"/>
      </w:rPr>
    </w:lvl>
  </w:abstractNum>
  <w:abstractNum w:abstractNumId="1">
    <w:nsid w:val="ADA7EC5E"/>
    <w:multiLevelType w:val="singleLevel"/>
    <w:tmpl w:val="ADA7EC5E"/>
    <w:lvl w:ilvl="0">
      <w:start w:val="1"/>
      <w:numFmt w:val="chineseCounting"/>
      <w:suff w:val="nothing"/>
      <w:lvlText w:val="（%1）"/>
      <w:lvlJc w:val="left"/>
      <w:rPr>
        <w:rFonts w:cs="Times New Roman" w:hint="eastAsia"/>
      </w:rPr>
    </w:lvl>
  </w:abstractNum>
  <w:abstractNum w:abstractNumId="2">
    <w:nsid w:val="E6B4833B"/>
    <w:multiLevelType w:val="singleLevel"/>
    <w:tmpl w:val="E6B4833B"/>
    <w:lvl w:ilvl="0">
      <w:start w:val="1"/>
      <w:numFmt w:val="chineseCounting"/>
      <w:suff w:val="nothing"/>
      <w:lvlText w:val="（%1）"/>
      <w:lvlJc w:val="left"/>
      <w:rPr>
        <w:rFonts w:cs="Times New Roman" w:hint="eastAsia"/>
      </w:rPr>
    </w:lvl>
  </w:abstractNum>
  <w:abstractNum w:abstractNumId="3">
    <w:nsid w:val="06F8B721"/>
    <w:multiLevelType w:val="singleLevel"/>
    <w:tmpl w:val="06F8B721"/>
    <w:lvl w:ilvl="0">
      <w:start w:val="1"/>
      <w:numFmt w:val="chineseCounting"/>
      <w:suff w:val="nothing"/>
      <w:lvlText w:val="%1、"/>
      <w:lvlJc w:val="left"/>
      <w:rPr>
        <w:rFonts w:cs="Times New Roman" w:hint="eastAsia"/>
      </w:rPr>
    </w:lvl>
  </w:abstractNum>
  <w:abstractNum w:abstractNumId="4">
    <w:nsid w:val="0B4C0C92"/>
    <w:multiLevelType w:val="singleLevel"/>
    <w:tmpl w:val="0B4C0C92"/>
    <w:lvl w:ilvl="0">
      <w:start w:val="1"/>
      <w:numFmt w:val="decimal"/>
      <w:lvlText w:val="%1."/>
      <w:lvlJc w:val="left"/>
      <w:pPr>
        <w:tabs>
          <w:tab w:val="left" w:pos="312"/>
        </w:tabs>
      </w:pPr>
      <w:rPr>
        <w:rFonts w:cs="Times New Roman"/>
      </w:rPr>
    </w:lvl>
  </w:abstractNum>
  <w:abstractNum w:abstractNumId="5">
    <w:nsid w:val="5E2D902D"/>
    <w:multiLevelType w:val="singleLevel"/>
    <w:tmpl w:val="5E2D902D"/>
    <w:lvl w:ilvl="0">
      <w:start w:val="1"/>
      <w:numFmt w:val="chineseCounting"/>
      <w:suff w:val="nothing"/>
      <w:lvlText w:val="（%1）"/>
      <w:lvlJc w:val="left"/>
      <w:rPr>
        <w:rFonts w:cs="Times New Roman" w:hint="eastAsia"/>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2CF1C13"/>
    <w:rsid w:val="0002104E"/>
    <w:rsid w:val="00136F2D"/>
    <w:rsid w:val="002702F7"/>
    <w:rsid w:val="003932A4"/>
    <w:rsid w:val="004806C4"/>
    <w:rsid w:val="006758F6"/>
    <w:rsid w:val="006800CD"/>
    <w:rsid w:val="00765CA2"/>
    <w:rsid w:val="007C1A22"/>
    <w:rsid w:val="00847CB7"/>
    <w:rsid w:val="00934D12"/>
    <w:rsid w:val="00A71386"/>
    <w:rsid w:val="00D910B1"/>
    <w:rsid w:val="02CF1C13"/>
    <w:rsid w:val="199943DC"/>
    <w:rsid w:val="244F61FB"/>
    <w:rsid w:val="2E7C121D"/>
    <w:rsid w:val="3E09305B"/>
    <w:rsid w:val="47113CFA"/>
    <w:rsid w:val="498B5EDC"/>
    <w:rsid w:val="4C0712B2"/>
    <w:rsid w:val="52166DA2"/>
    <w:rsid w:val="6BCF48AE"/>
    <w:rsid w:val="6D535020"/>
    <w:rsid w:val="6F74381B"/>
    <w:rsid w:val="71381C2A"/>
    <w:rsid w:val="754568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Heading3"/>
    <w:qFormat/>
    <w:rsid w:val="004806C4"/>
    <w:pPr>
      <w:widowControl w:val="0"/>
      <w:jc w:val="both"/>
    </w:pPr>
    <w:rPr>
      <w:rFonts w:ascii="Calibri" w:hAnsi="Calibri"/>
      <w:szCs w:val="24"/>
    </w:rPr>
  </w:style>
  <w:style w:type="paragraph" w:styleId="Heading1">
    <w:name w:val="heading 1"/>
    <w:basedOn w:val="Normal"/>
    <w:next w:val="Normal"/>
    <w:link w:val="Heading1Char"/>
    <w:uiPriority w:val="99"/>
    <w:qFormat/>
    <w:rsid w:val="004806C4"/>
    <w:pPr>
      <w:jc w:val="left"/>
      <w:outlineLvl w:val="0"/>
    </w:pPr>
    <w:rPr>
      <w:rFonts w:ascii="宋体" w:hAnsi="宋体"/>
      <w:kern w:val="44"/>
      <w:sz w:val="24"/>
    </w:rPr>
  </w:style>
  <w:style w:type="paragraph" w:styleId="Heading3">
    <w:name w:val="heading 3"/>
    <w:basedOn w:val="Normal"/>
    <w:next w:val="Normal"/>
    <w:link w:val="Heading3Char"/>
    <w:uiPriority w:val="99"/>
    <w:qFormat/>
    <w:rsid w:val="004806C4"/>
    <w:pPr>
      <w:keepNext/>
      <w:keepLines/>
      <w:spacing w:before="260" w:after="260" w:line="416" w:lineRule="auto"/>
      <w:ind w:firstLineChars="200" w:firstLine="200"/>
      <w:outlineLvl w:val="2"/>
    </w:pPr>
    <w:rPr>
      <w:b/>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w:hAnsi="Calibri" w:cs="Times New Roman"/>
      <w:b/>
      <w:bCs/>
      <w:kern w:val="44"/>
      <w:sz w:val="44"/>
      <w:szCs w:val="44"/>
    </w:rPr>
  </w:style>
  <w:style w:type="character" w:customStyle="1" w:styleId="Heading3Char">
    <w:name w:val="Heading 3 Char"/>
    <w:basedOn w:val="DefaultParagraphFont"/>
    <w:link w:val="Heading3"/>
    <w:uiPriority w:val="99"/>
    <w:semiHidden/>
    <w:locked/>
    <w:rPr>
      <w:rFonts w:ascii="Calibri" w:hAnsi="Calibri" w:cs="Times New Roman"/>
      <w:b/>
      <w:bCs/>
      <w:sz w:val="32"/>
      <w:szCs w:val="32"/>
    </w:rPr>
  </w:style>
  <w:style w:type="paragraph" w:styleId="Footer">
    <w:name w:val="footer"/>
    <w:basedOn w:val="Normal"/>
    <w:link w:val="FooterChar"/>
    <w:uiPriority w:val="99"/>
    <w:rsid w:val="004806C4"/>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paragraph" w:styleId="Header">
    <w:name w:val="header"/>
    <w:basedOn w:val="Normal"/>
    <w:link w:val="HeaderChar"/>
    <w:uiPriority w:val="99"/>
    <w:rsid w:val="004806C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 w:type="paragraph" w:styleId="NormalWeb">
    <w:name w:val="Normal (Web)"/>
    <w:basedOn w:val="Normal"/>
    <w:uiPriority w:val="99"/>
    <w:rsid w:val="004806C4"/>
    <w:pPr>
      <w:spacing w:beforeAutospacing="1" w:afterAutospacing="1"/>
      <w:jc w:val="left"/>
    </w:pPr>
    <w:rPr>
      <w:kern w:val="0"/>
      <w:sz w:val="24"/>
    </w:rPr>
  </w:style>
  <w:style w:type="character" w:styleId="Strong">
    <w:name w:val="Strong"/>
    <w:basedOn w:val="DefaultParagraphFont"/>
    <w:uiPriority w:val="99"/>
    <w:qFormat/>
    <w:rsid w:val="004806C4"/>
    <w:rPr>
      <w:rFonts w:cs="Times New Roman"/>
      <w:b/>
      <w:bCs/>
    </w:rPr>
  </w:style>
  <w:style w:type="character" w:styleId="FollowedHyperlink">
    <w:name w:val="FollowedHyperlink"/>
    <w:basedOn w:val="DefaultParagraphFont"/>
    <w:uiPriority w:val="99"/>
    <w:rsid w:val="004806C4"/>
    <w:rPr>
      <w:rFonts w:cs="Times New Roman"/>
      <w:color w:val="6A6A6A"/>
      <w:u w:val="none"/>
    </w:rPr>
  </w:style>
  <w:style w:type="character" w:styleId="Emphasis">
    <w:name w:val="Emphasis"/>
    <w:basedOn w:val="DefaultParagraphFont"/>
    <w:uiPriority w:val="99"/>
    <w:qFormat/>
    <w:rsid w:val="004806C4"/>
    <w:rPr>
      <w:rFonts w:cs="Times New Roman"/>
    </w:rPr>
  </w:style>
  <w:style w:type="character" w:styleId="HTMLDefinition">
    <w:name w:val="HTML Definition"/>
    <w:basedOn w:val="DefaultParagraphFont"/>
    <w:uiPriority w:val="99"/>
    <w:rsid w:val="004806C4"/>
    <w:rPr>
      <w:rFonts w:cs="Times New Roman"/>
    </w:rPr>
  </w:style>
  <w:style w:type="character" w:styleId="HTMLVariable">
    <w:name w:val="HTML Variable"/>
    <w:basedOn w:val="DefaultParagraphFont"/>
    <w:uiPriority w:val="99"/>
    <w:rsid w:val="004806C4"/>
    <w:rPr>
      <w:rFonts w:cs="Times New Roman"/>
    </w:rPr>
  </w:style>
  <w:style w:type="character" w:styleId="Hyperlink">
    <w:name w:val="Hyperlink"/>
    <w:basedOn w:val="DefaultParagraphFont"/>
    <w:uiPriority w:val="99"/>
    <w:rsid w:val="004806C4"/>
    <w:rPr>
      <w:rFonts w:cs="Times New Roman"/>
      <w:color w:val="6A6A6A"/>
      <w:u w:val="none"/>
    </w:rPr>
  </w:style>
  <w:style w:type="character" w:styleId="HTMLCode">
    <w:name w:val="HTML Code"/>
    <w:basedOn w:val="DefaultParagraphFont"/>
    <w:uiPriority w:val="99"/>
    <w:rsid w:val="004806C4"/>
    <w:rPr>
      <w:rFonts w:ascii="Courier New" w:hAnsi="Courier New" w:cs="Times New Roman"/>
      <w:sz w:val="20"/>
    </w:rPr>
  </w:style>
  <w:style w:type="character" w:styleId="HTMLCite">
    <w:name w:val="HTML Cite"/>
    <w:basedOn w:val="DefaultParagraphFont"/>
    <w:uiPriority w:val="99"/>
    <w:rsid w:val="004806C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11</TotalTime>
  <Pages>3</Pages>
  <Words>156</Words>
  <Characters>893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4</cp:revision>
  <cp:lastPrinted>2019-04-11T09:35:00Z</cp:lastPrinted>
  <dcterms:created xsi:type="dcterms:W3CDTF">2018-11-10T10:50:00Z</dcterms:created>
  <dcterms:modified xsi:type="dcterms:W3CDTF">2019-08-27T11:35:00Z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